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4F67C" w14:textId="57E737BE" w:rsidR="00090A22" w:rsidRPr="009273AB" w:rsidRDefault="00090A22" w:rsidP="00090A22">
      <w:pPr>
        <w:spacing w:after="0"/>
        <w:jc w:val="center"/>
        <w:rPr>
          <w:sz w:val="24"/>
          <w:szCs w:val="24"/>
          <w:lang w:val="ru-RU"/>
        </w:rPr>
      </w:pPr>
      <w:r w:rsidRPr="009273AB">
        <w:rPr>
          <w:b/>
          <w:color w:val="000000"/>
          <w:sz w:val="24"/>
          <w:szCs w:val="24"/>
          <w:lang w:val="ru-RU"/>
        </w:rPr>
        <w:t>Справка</w:t>
      </w:r>
    </w:p>
    <w:p w14:paraId="61936A6F" w14:textId="1C5A3D68" w:rsidR="00090A22" w:rsidRPr="009273AB" w:rsidRDefault="00090A22" w:rsidP="00C26F66">
      <w:pPr>
        <w:spacing w:after="0"/>
        <w:jc w:val="center"/>
        <w:rPr>
          <w:sz w:val="24"/>
          <w:szCs w:val="24"/>
          <w:lang w:val="ru-RU"/>
        </w:rPr>
      </w:pPr>
      <w:r w:rsidRPr="009273AB">
        <w:rPr>
          <w:color w:val="000000"/>
          <w:sz w:val="24"/>
          <w:szCs w:val="24"/>
          <w:lang w:val="ru-RU"/>
        </w:rPr>
        <w:t>о соискателе ученого звания</w:t>
      </w:r>
      <w:r w:rsidR="00C26F66" w:rsidRPr="009273AB">
        <w:rPr>
          <w:sz w:val="24"/>
          <w:szCs w:val="24"/>
          <w:lang w:val="ru-RU"/>
        </w:rPr>
        <w:t xml:space="preserve"> </w:t>
      </w:r>
      <w:r w:rsidR="005452A9">
        <w:rPr>
          <w:sz w:val="24"/>
          <w:szCs w:val="24"/>
          <w:lang w:val="ru-RU"/>
        </w:rPr>
        <w:t>ассоциированного профессора</w:t>
      </w:r>
    </w:p>
    <w:p w14:paraId="7907459B" w14:textId="40D5F423" w:rsidR="00090A22" w:rsidRDefault="00090A22" w:rsidP="00401115">
      <w:pPr>
        <w:spacing w:after="0"/>
        <w:jc w:val="center"/>
        <w:rPr>
          <w:color w:val="000000"/>
          <w:sz w:val="24"/>
          <w:szCs w:val="24"/>
          <w:lang w:val="ru-RU"/>
        </w:rPr>
      </w:pPr>
      <w:r w:rsidRPr="009273AB">
        <w:rPr>
          <w:color w:val="000000"/>
          <w:sz w:val="24"/>
          <w:szCs w:val="24"/>
          <w:lang w:val="ru-RU"/>
        </w:rPr>
        <w:t xml:space="preserve">по </w:t>
      </w:r>
      <w:r w:rsidR="00401115" w:rsidRPr="00401115">
        <w:rPr>
          <w:color w:val="000000"/>
          <w:sz w:val="24"/>
          <w:szCs w:val="24"/>
          <w:lang w:val="ru-RU"/>
        </w:rPr>
        <w:t>научному направлению: 21200 - Другие технологии</w:t>
      </w:r>
      <w:r w:rsidR="00406875">
        <w:rPr>
          <w:color w:val="000000"/>
          <w:sz w:val="24"/>
          <w:szCs w:val="24"/>
          <w:lang w:val="ru-RU"/>
        </w:rPr>
        <w:t>; 21204 – Пищевая наука и технологии</w:t>
      </w:r>
    </w:p>
    <w:p w14:paraId="6284A467" w14:textId="77777777" w:rsidR="00401115" w:rsidRPr="00EE045B" w:rsidRDefault="00401115" w:rsidP="00401115">
      <w:pPr>
        <w:spacing w:after="0"/>
        <w:jc w:val="center"/>
        <w:rPr>
          <w:lang w:val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6"/>
        <w:gridCol w:w="4359"/>
        <w:gridCol w:w="4510"/>
      </w:tblGrid>
      <w:tr w:rsidR="00090A22" w:rsidRPr="00C35FE1" w14:paraId="09CE4625" w14:textId="77777777" w:rsidTr="00090A22">
        <w:trPr>
          <w:trHeight w:val="30"/>
        </w:trPr>
        <w:tc>
          <w:tcPr>
            <w:tcW w:w="233" w:type="pct"/>
          </w:tcPr>
          <w:p w14:paraId="720D2F60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35FE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43" w:type="pct"/>
          </w:tcPr>
          <w:p w14:paraId="7EDF734D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  <w:lang w:val="ru-RU"/>
              </w:rPr>
              <w:t>Фамилия, имя, отчество (при его наличии)</w:t>
            </w:r>
          </w:p>
        </w:tc>
        <w:tc>
          <w:tcPr>
            <w:tcW w:w="2424" w:type="pct"/>
          </w:tcPr>
          <w:p w14:paraId="5D5753DF" w14:textId="55CB2107" w:rsidR="00090A22" w:rsidRPr="00C35FE1" w:rsidRDefault="000137C8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Окусханова Элеонора Курметовна</w:t>
            </w:r>
          </w:p>
          <w:p w14:paraId="7A39786F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90A22" w:rsidRPr="00414883" w14:paraId="56317938" w14:textId="77777777" w:rsidTr="00090A22">
        <w:trPr>
          <w:trHeight w:val="30"/>
        </w:trPr>
        <w:tc>
          <w:tcPr>
            <w:tcW w:w="233" w:type="pct"/>
          </w:tcPr>
          <w:p w14:paraId="4965AAD2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35FE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43" w:type="pct"/>
          </w:tcPr>
          <w:p w14:paraId="5C5708AA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  <w:lang w:val="ru-RU"/>
              </w:rPr>
              <w:t>Ученая степень (кандидата наук, доктора наук, доктора философии (</w:t>
            </w:r>
            <w:r w:rsidRPr="00C35FE1">
              <w:rPr>
                <w:color w:val="000000"/>
                <w:sz w:val="24"/>
                <w:szCs w:val="24"/>
              </w:rPr>
              <w:t>PhD</w:t>
            </w:r>
            <w:r w:rsidRPr="00C35FE1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C35FE1">
              <w:rPr>
                <w:color w:val="000000"/>
                <w:sz w:val="24"/>
                <w:szCs w:val="24"/>
              </w:rPr>
              <w:t>PhD</w:t>
            </w:r>
            <w:r w:rsidRPr="00C35FE1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C35FE1">
              <w:rPr>
                <w:color w:val="000000"/>
                <w:sz w:val="24"/>
                <w:szCs w:val="24"/>
              </w:rPr>
              <w:t>PhD</w:t>
            </w:r>
            <w:r w:rsidRPr="00C35FE1">
              <w:rPr>
                <w:color w:val="000000"/>
                <w:sz w:val="24"/>
                <w:szCs w:val="24"/>
                <w:lang w:val="ru-RU"/>
              </w:rPr>
              <w:t>), доктора по профилю, дата присуждения</w:t>
            </w:r>
          </w:p>
        </w:tc>
        <w:tc>
          <w:tcPr>
            <w:tcW w:w="2424" w:type="pct"/>
          </w:tcPr>
          <w:p w14:paraId="11F43B73" w14:textId="3BD6FC89" w:rsidR="00090A22" w:rsidRPr="00C35FE1" w:rsidRDefault="0076696D" w:rsidP="007A5417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  <w:lang w:val="ru-RU"/>
              </w:rPr>
              <w:t>доктор философии (</w:t>
            </w:r>
            <w:r w:rsidRPr="00C35FE1">
              <w:rPr>
                <w:color w:val="000000"/>
                <w:sz w:val="24"/>
                <w:szCs w:val="24"/>
              </w:rPr>
              <w:t>PhD</w:t>
            </w:r>
            <w:r w:rsidRPr="00C35FE1">
              <w:rPr>
                <w:color w:val="000000"/>
                <w:sz w:val="24"/>
                <w:szCs w:val="24"/>
                <w:lang w:val="ru-RU"/>
              </w:rPr>
              <w:t>)</w:t>
            </w:r>
          </w:p>
          <w:p w14:paraId="41A2F1CE" w14:textId="284B9E4C" w:rsidR="0076696D" w:rsidRPr="00FB4A11" w:rsidRDefault="0076696D" w:rsidP="007A5417">
            <w:pPr>
              <w:spacing w:after="20"/>
              <w:ind w:left="20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  <w:lang w:val="ru-RU"/>
              </w:rPr>
              <w:t xml:space="preserve">Решение Комитета по контролю в сфере образования и науки МОН РК от </w:t>
            </w:r>
            <w:r w:rsidR="000137C8">
              <w:rPr>
                <w:color w:val="000000"/>
                <w:sz w:val="24"/>
                <w:szCs w:val="24"/>
                <w:lang w:val="ru-RU"/>
              </w:rPr>
              <w:t>14</w:t>
            </w:r>
            <w:r w:rsidRPr="00FB4A11"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r w:rsidRPr="00FB4A11">
              <w:rPr>
                <w:sz w:val="24"/>
                <w:szCs w:val="24"/>
                <w:lang w:val="ru-RU"/>
              </w:rPr>
              <w:t>декабря 201</w:t>
            </w:r>
            <w:r w:rsidR="000137C8">
              <w:rPr>
                <w:sz w:val="24"/>
                <w:szCs w:val="24"/>
                <w:lang w:val="ru-RU"/>
              </w:rPr>
              <w:t>8</w:t>
            </w:r>
            <w:r w:rsidR="00FB4A11" w:rsidRPr="00FB4A11">
              <w:rPr>
                <w:sz w:val="24"/>
                <w:szCs w:val="24"/>
                <w:lang w:val="ru-RU"/>
              </w:rPr>
              <w:t xml:space="preserve"> </w:t>
            </w:r>
            <w:r w:rsidRPr="00FB4A11">
              <w:rPr>
                <w:sz w:val="24"/>
                <w:szCs w:val="24"/>
                <w:lang w:val="ru-RU"/>
              </w:rPr>
              <w:t>г., приказ №1</w:t>
            </w:r>
            <w:r w:rsidR="000137C8">
              <w:rPr>
                <w:sz w:val="24"/>
                <w:szCs w:val="24"/>
                <w:lang w:val="ru-RU"/>
              </w:rPr>
              <w:t>989</w:t>
            </w:r>
          </w:p>
          <w:p w14:paraId="61996E83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90A22" w:rsidRPr="00C35FE1" w14:paraId="68BDEE1C" w14:textId="77777777" w:rsidTr="00090A22">
        <w:trPr>
          <w:trHeight w:val="30"/>
        </w:trPr>
        <w:tc>
          <w:tcPr>
            <w:tcW w:w="233" w:type="pct"/>
          </w:tcPr>
          <w:p w14:paraId="43044D2F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35FE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43" w:type="pct"/>
          </w:tcPr>
          <w:p w14:paraId="1711D6DF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35FE1">
              <w:rPr>
                <w:color w:val="000000"/>
                <w:sz w:val="24"/>
                <w:szCs w:val="24"/>
              </w:rPr>
              <w:t>Ученое звание, дата присуждения</w:t>
            </w:r>
          </w:p>
        </w:tc>
        <w:tc>
          <w:tcPr>
            <w:tcW w:w="2424" w:type="pct"/>
          </w:tcPr>
          <w:p w14:paraId="226CF7D7" w14:textId="01B680D3" w:rsidR="00090A22" w:rsidRPr="00C35FE1" w:rsidRDefault="0076696D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35FE1">
              <w:rPr>
                <w:sz w:val="24"/>
                <w:szCs w:val="24"/>
                <w:lang w:val="ru-RU"/>
              </w:rPr>
              <w:t>-</w:t>
            </w:r>
          </w:p>
          <w:p w14:paraId="496CA9E1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090A22" w:rsidRPr="00C35FE1" w14:paraId="0DC26F18" w14:textId="77777777" w:rsidTr="00090A22">
        <w:trPr>
          <w:trHeight w:val="30"/>
        </w:trPr>
        <w:tc>
          <w:tcPr>
            <w:tcW w:w="233" w:type="pct"/>
          </w:tcPr>
          <w:p w14:paraId="59648C0D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35FE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43" w:type="pct"/>
          </w:tcPr>
          <w:p w14:paraId="015DAD70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35FE1">
              <w:rPr>
                <w:color w:val="000000"/>
                <w:sz w:val="24"/>
                <w:szCs w:val="24"/>
              </w:rPr>
              <w:t>Почетное звание, дата присуждения</w:t>
            </w:r>
          </w:p>
        </w:tc>
        <w:tc>
          <w:tcPr>
            <w:tcW w:w="2424" w:type="pct"/>
          </w:tcPr>
          <w:p w14:paraId="01D34595" w14:textId="5178CC82" w:rsidR="00090A22" w:rsidRPr="00C35FE1" w:rsidRDefault="0076696D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35FE1">
              <w:rPr>
                <w:sz w:val="24"/>
                <w:szCs w:val="24"/>
                <w:lang w:val="ru-RU"/>
              </w:rPr>
              <w:t>-</w:t>
            </w:r>
          </w:p>
          <w:p w14:paraId="212118D5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090A22" w:rsidRPr="00414883" w14:paraId="3763ACCC" w14:textId="77777777" w:rsidTr="00090A22">
        <w:trPr>
          <w:trHeight w:val="30"/>
        </w:trPr>
        <w:tc>
          <w:tcPr>
            <w:tcW w:w="233" w:type="pct"/>
          </w:tcPr>
          <w:p w14:paraId="772CB063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35FE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43" w:type="pct"/>
          </w:tcPr>
          <w:p w14:paraId="0877C529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2424" w:type="pct"/>
          </w:tcPr>
          <w:p w14:paraId="75D36313" w14:textId="2E555AF6" w:rsidR="00090A22" w:rsidRPr="00C35FE1" w:rsidRDefault="000137C8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Старший преподаватель НАО «Университет имени Шакарима города Семей»</w:t>
            </w:r>
            <w:r w:rsidR="0069759F" w:rsidRPr="00C35FE1">
              <w:rPr>
                <w:sz w:val="24"/>
                <w:szCs w:val="24"/>
                <w:lang w:val="ru-RU"/>
              </w:rPr>
              <w:t xml:space="preserve"> приказ </w:t>
            </w:r>
            <w:r w:rsidR="0069759F" w:rsidRPr="00F3259C">
              <w:rPr>
                <w:sz w:val="24"/>
                <w:szCs w:val="24"/>
                <w:lang w:val="ru-RU"/>
              </w:rPr>
              <w:t>№</w:t>
            </w:r>
            <w:r>
              <w:rPr>
                <w:sz w:val="24"/>
                <w:szCs w:val="24"/>
                <w:lang w:val="ru-RU"/>
              </w:rPr>
              <w:t>170</w:t>
            </w:r>
            <w:r w:rsidR="0069759F" w:rsidRPr="00F3259C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п</w:t>
            </w:r>
            <w:r w:rsidR="0069759F" w:rsidRPr="00F3259C">
              <w:rPr>
                <w:sz w:val="24"/>
                <w:szCs w:val="24"/>
                <w:lang w:val="ru-RU"/>
              </w:rPr>
              <w:t xml:space="preserve"> от 0</w:t>
            </w:r>
            <w:r w:rsidR="00F3259C" w:rsidRPr="00F3259C">
              <w:rPr>
                <w:sz w:val="24"/>
                <w:szCs w:val="24"/>
                <w:lang w:val="ru-RU"/>
              </w:rPr>
              <w:t>1</w:t>
            </w:r>
            <w:r w:rsidR="0069759F" w:rsidRPr="00F3259C">
              <w:rPr>
                <w:sz w:val="24"/>
                <w:szCs w:val="24"/>
                <w:lang w:val="ru-RU"/>
              </w:rPr>
              <w:t>.0</w:t>
            </w:r>
            <w:r w:rsidR="00F3259C" w:rsidRPr="00F3259C">
              <w:rPr>
                <w:sz w:val="24"/>
                <w:szCs w:val="24"/>
                <w:lang w:val="ru-RU"/>
              </w:rPr>
              <w:t>9</w:t>
            </w:r>
            <w:r w:rsidR="0069759F" w:rsidRPr="00F3259C">
              <w:rPr>
                <w:sz w:val="24"/>
                <w:szCs w:val="24"/>
                <w:lang w:val="ru-RU"/>
              </w:rPr>
              <w:t>.20</w:t>
            </w:r>
            <w:r>
              <w:rPr>
                <w:sz w:val="24"/>
                <w:szCs w:val="24"/>
                <w:lang w:val="ru-RU"/>
              </w:rPr>
              <w:t>15</w:t>
            </w:r>
            <w:r w:rsidR="00F3259C">
              <w:rPr>
                <w:sz w:val="24"/>
                <w:szCs w:val="24"/>
                <w:lang w:val="ru-RU"/>
              </w:rPr>
              <w:t xml:space="preserve"> </w:t>
            </w:r>
            <w:r w:rsidR="0069759F" w:rsidRPr="00F3259C">
              <w:rPr>
                <w:sz w:val="24"/>
                <w:szCs w:val="24"/>
                <w:lang w:val="ru-RU"/>
              </w:rPr>
              <w:t>г.</w:t>
            </w:r>
          </w:p>
          <w:p w14:paraId="498CBE0C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90A22" w:rsidRPr="000137C8" w14:paraId="0FE3244A" w14:textId="77777777" w:rsidTr="00090A22">
        <w:trPr>
          <w:trHeight w:val="30"/>
        </w:trPr>
        <w:tc>
          <w:tcPr>
            <w:tcW w:w="233" w:type="pct"/>
          </w:tcPr>
          <w:p w14:paraId="05E8F12B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35FE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43" w:type="pct"/>
          </w:tcPr>
          <w:p w14:paraId="5478B70B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2424" w:type="pct"/>
          </w:tcPr>
          <w:p w14:paraId="3612F238" w14:textId="423F06AC" w:rsidR="00090A22" w:rsidRPr="00C35FE1" w:rsidRDefault="000137C8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22</w:t>
            </w:r>
            <w:r w:rsidR="00C1674C" w:rsidRPr="00C35FE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года</w:t>
            </w:r>
          </w:p>
        </w:tc>
      </w:tr>
      <w:tr w:rsidR="00090A22" w:rsidRPr="00C35FE1" w14:paraId="2049DA56" w14:textId="77777777" w:rsidTr="00090A22">
        <w:trPr>
          <w:trHeight w:val="30"/>
        </w:trPr>
        <w:tc>
          <w:tcPr>
            <w:tcW w:w="233" w:type="pct"/>
          </w:tcPr>
          <w:p w14:paraId="17F3EB79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35FE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343" w:type="pct"/>
          </w:tcPr>
          <w:p w14:paraId="039D4A77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  <w:lang w:val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2424" w:type="pct"/>
          </w:tcPr>
          <w:p w14:paraId="443E71F9" w14:textId="13E47821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  <w:lang w:val="ru-RU"/>
              </w:rPr>
              <w:t xml:space="preserve">Всего </w:t>
            </w:r>
            <w:r w:rsidR="008C4822"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r w:rsidR="003B03D9">
              <w:rPr>
                <w:color w:val="000000"/>
                <w:sz w:val="24"/>
                <w:szCs w:val="24"/>
                <w:lang w:val="ru-RU"/>
              </w:rPr>
              <w:t>42</w:t>
            </w:r>
            <w:r w:rsidRPr="00C35FE1">
              <w:rPr>
                <w:color w:val="000000"/>
                <w:sz w:val="24"/>
                <w:szCs w:val="24"/>
                <w:lang w:val="ru-RU"/>
              </w:rPr>
              <w:t>,</w:t>
            </w:r>
          </w:p>
          <w:p w14:paraId="2AA746E2" w14:textId="32F6166C" w:rsidR="00090A22" w:rsidRPr="00C35FE1" w:rsidRDefault="00C35FE1" w:rsidP="00024286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  <w:lang w:val="ru-RU"/>
              </w:rPr>
              <w:t>В</w:t>
            </w:r>
            <w:r w:rsidR="007D357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090A22" w:rsidRPr="00C35FE1">
              <w:rPr>
                <w:color w:val="000000"/>
                <w:sz w:val="24"/>
                <w:szCs w:val="24"/>
                <w:lang w:val="ru-RU"/>
              </w:rPr>
              <w:t>изданиях</w:t>
            </w:r>
            <w:r w:rsidR="005C63F9">
              <w:rPr>
                <w:color w:val="000000"/>
                <w:sz w:val="24"/>
                <w:szCs w:val="24"/>
                <w:lang w:val="ru-RU"/>
              </w:rPr>
              <w:t>,</w:t>
            </w:r>
            <w:r w:rsidR="00090A22" w:rsidRPr="00C35FE1">
              <w:rPr>
                <w:color w:val="000000"/>
                <w:sz w:val="24"/>
                <w:szCs w:val="24"/>
                <w:lang w:val="ru-RU"/>
              </w:rPr>
              <w:t xml:space="preserve"> рекомендуемых уполномоченным органом</w:t>
            </w:r>
            <w:r w:rsidR="00C1674C" w:rsidRPr="00C35FE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024286" w:rsidRPr="00C35FE1">
              <w:rPr>
                <w:color w:val="000000"/>
                <w:sz w:val="24"/>
                <w:szCs w:val="24"/>
                <w:lang w:val="ru-RU"/>
              </w:rPr>
              <w:t xml:space="preserve">– </w:t>
            </w:r>
            <w:r w:rsidR="003B03D9">
              <w:rPr>
                <w:color w:val="000000"/>
                <w:sz w:val="24"/>
                <w:szCs w:val="24"/>
                <w:lang w:val="ru-RU"/>
              </w:rPr>
              <w:t>7</w:t>
            </w:r>
            <w:r w:rsidR="00090A22" w:rsidRPr="00C35FE1">
              <w:rPr>
                <w:color w:val="000000"/>
                <w:sz w:val="24"/>
                <w:szCs w:val="24"/>
                <w:lang w:val="ru-RU"/>
              </w:rPr>
              <w:t>,</w:t>
            </w:r>
          </w:p>
          <w:p w14:paraId="6895F1BF" w14:textId="77777777" w:rsidR="00024286" w:rsidRPr="00C35FE1" w:rsidRDefault="00024286" w:rsidP="00024286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4A244CFF" w14:textId="273939B2" w:rsidR="00024286" w:rsidRPr="00C35FE1" w:rsidRDefault="00090A22" w:rsidP="007A5417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  <w:lang w:val="ru-RU"/>
              </w:rPr>
              <w:t xml:space="preserve">в научных журналах, входящих в базы компании </w:t>
            </w:r>
            <w:r w:rsidRPr="00C35FE1">
              <w:rPr>
                <w:color w:val="000000"/>
                <w:sz w:val="24"/>
                <w:szCs w:val="24"/>
              </w:rPr>
              <w:t>Clarivate</w:t>
            </w:r>
            <w:r w:rsidRPr="00C35FE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35FE1">
              <w:rPr>
                <w:color w:val="000000"/>
                <w:sz w:val="24"/>
                <w:szCs w:val="24"/>
              </w:rPr>
              <w:t>Analytics</w:t>
            </w:r>
            <w:r w:rsidRPr="00C35FE1">
              <w:rPr>
                <w:color w:val="000000"/>
                <w:sz w:val="24"/>
                <w:szCs w:val="24"/>
                <w:lang w:val="ru-RU"/>
              </w:rPr>
              <w:t xml:space="preserve"> (Кларивэйт Аналитикс) (</w:t>
            </w:r>
            <w:r w:rsidRPr="00C35FE1">
              <w:rPr>
                <w:color w:val="000000"/>
                <w:sz w:val="24"/>
                <w:szCs w:val="24"/>
              </w:rPr>
              <w:t>Web</w:t>
            </w:r>
            <w:r w:rsidRPr="00C35FE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35FE1">
              <w:rPr>
                <w:color w:val="000000"/>
                <w:sz w:val="24"/>
                <w:szCs w:val="24"/>
              </w:rPr>
              <w:t>of</w:t>
            </w:r>
            <w:r w:rsidRPr="00C35FE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35FE1">
              <w:rPr>
                <w:color w:val="000000"/>
                <w:sz w:val="24"/>
                <w:szCs w:val="24"/>
              </w:rPr>
              <w:t>Science</w:t>
            </w:r>
            <w:r w:rsidRPr="00C35FE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35FE1">
              <w:rPr>
                <w:color w:val="000000"/>
                <w:sz w:val="24"/>
                <w:szCs w:val="24"/>
              </w:rPr>
              <w:t>Core</w:t>
            </w:r>
            <w:r w:rsidRPr="00C35FE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35FE1">
              <w:rPr>
                <w:color w:val="000000"/>
                <w:sz w:val="24"/>
                <w:szCs w:val="24"/>
              </w:rPr>
              <w:t>Collection</w:t>
            </w:r>
            <w:r w:rsidRPr="00C35FE1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r w:rsidRPr="00C35FE1">
              <w:rPr>
                <w:color w:val="000000"/>
                <w:sz w:val="24"/>
                <w:szCs w:val="24"/>
              </w:rPr>
              <w:t>Clarivate</w:t>
            </w:r>
            <w:r w:rsidRPr="00C35FE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35FE1">
              <w:rPr>
                <w:color w:val="000000"/>
                <w:sz w:val="24"/>
                <w:szCs w:val="24"/>
              </w:rPr>
              <w:t>Analytics</w:t>
            </w:r>
            <w:r w:rsidRPr="00C35FE1">
              <w:rPr>
                <w:color w:val="000000"/>
                <w:sz w:val="24"/>
                <w:szCs w:val="24"/>
                <w:lang w:val="ru-RU"/>
              </w:rPr>
              <w:t xml:space="preserve"> (Вэб оф Сайнс Кор Коллекшн, Кларивэйт Аналитикс)) </w:t>
            </w:r>
            <w:r w:rsidR="00024286" w:rsidRPr="00C35FE1"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r w:rsidR="00422F6B">
              <w:rPr>
                <w:color w:val="000000"/>
                <w:sz w:val="24"/>
                <w:szCs w:val="24"/>
                <w:lang w:val="ru-RU"/>
              </w:rPr>
              <w:t>7</w:t>
            </w:r>
            <w:r w:rsidRPr="00C35FE1">
              <w:rPr>
                <w:color w:val="000000"/>
                <w:sz w:val="24"/>
                <w:szCs w:val="24"/>
                <w:lang w:val="ru-RU"/>
              </w:rPr>
              <w:t>,</w:t>
            </w:r>
          </w:p>
          <w:p w14:paraId="3FFA5D52" w14:textId="77777777" w:rsidR="00024286" w:rsidRPr="00C35FE1" w:rsidRDefault="00024286" w:rsidP="007A5417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6E571561" w14:textId="084908C6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</w:rPr>
              <w:t>Scopus</w:t>
            </w:r>
            <w:r w:rsidRPr="00C35FE1">
              <w:rPr>
                <w:color w:val="000000"/>
                <w:sz w:val="24"/>
                <w:szCs w:val="24"/>
                <w:lang w:val="ru-RU"/>
              </w:rPr>
              <w:t xml:space="preserve"> (Скопус) или </w:t>
            </w:r>
            <w:r w:rsidRPr="00C35FE1">
              <w:rPr>
                <w:color w:val="000000"/>
                <w:sz w:val="24"/>
                <w:szCs w:val="24"/>
              </w:rPr>
              <w:t>JSTOR</w:t>
            </w:r>
            <w:r w:rsidRPr="00C35FE1">
              <w:rPr>
                <w:color w:val="000000"/>
                <w:sz w:val="24"/>
                <w:szCs w:val="24"/>
                <w:lang w:val="ru-RU"/>
              </w:rPr>
              <w:t xml:space="preserve"> (ДЖЕЙСТОР) </w:t>
            </w:r>
            <w:r w:rsidR="00024286" w:rsidRPr="00C35FE1"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r w:rsidR="00422F6B">
              <w:rPr>
                <w:color w:val="000000"/>
                <w:sz w:val="24"/>
                <w:szCs w:val="24"/>
                <w:lang w:val="ru-RU"/>
              </w:rPr>
              <w:t>9</w:t>
            </w:r>
            <w:r w:rsidRPr="00C35FE1">
              <w:rPr>
                <w:color w:val="000000"/>
                <w:sz w:val="24"/>
                <w:szCs w:val="24"/>
                <w:lang w:val="ru-RU"/>
              </w:rPr>
              <w:t>,</w:t>
            </w:r>
          </w:p>
          <w:p w14:paraId="1DDC1CCE" w14:textId="49027B3C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</w:rPr>
              <w:t>творческих трудов</w:t>
            </w:r>
            <w:r w:rsidR="00024286" w:rsidRPr="00C35FE1">
              <w:rPr>
                <w:color w:val="000000"/>
                <w:sz w:val="24"/>
                <w:szCs w:val="24"/>
                <w:lang w:val="ru-RU"/>
              </w:rPr>
              <w:t xml:space="preserve"> - 0.</w:t>
            </w:r>
          </w:p>
        </w:tc>
      </w:tr>
      <w:tr w:rsidR="00090A22" w:rsidRPr="00C35FE1" w14:paraId="5929A414" w14:textId="77777777" w:rsidTr="00090A22">
        <w:trPr>
          <w:trHeight w:val="30"/>
        </w:trPr>
        <w:tc>
          <w:tcPr>
            <w:tcW w:w="233" w:type="pct"/>
          </w:tcPr>
          <w:p w14:paraId="4C49E45E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35FE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pct"/>
          </w:tcPr>
          <w:p w14:paraId="49CABCCB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  <w:lang w:val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2424" w:type="pct"/>
          </w:tcPr>
          <w:p w14:paraId="01B99F00" w14:textId="5F8B9DC6" w:rsidR="00090A22" w:rsidRDefault="00414883" w:rsidP="00414883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Всего - </w:t>
            </w:r>
            <w:r w:rsidR="003B03D9">
              <w:rPr>
                <w:sz w:val="24"/>
                <w:szCs w:val="24"/>
                <w:lang w:val="ru-RU"/>
              </w:rPr>
              <w:t>7</w:t>
            </w:r>
          </w:p>
          <w:p w14:paraId="2B2ADA4A" w14:textId="6AFC1639" w:rsidR="003B03D9" w:rsidRDefault="003B03D9" w:rsidP="003B03D9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 монографии;</w:t>
            </w:r>
          </w:p>
          <w:p w14:paraId="49158204" w14:textId="212BCA7E" w:rsidR="00090A22" w:rsidRPr="00C35FE1" w:rsidRDefault="003B03D9" w:rsidP="003B03D9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учебных пособия</w:t>
            </w:r>
          </w:p>
        </w:tc>
      </w:tr>
      <w:tr w:rsidR="00090A22" w:rsidRPr="00C35FE1" w14:paraId="01EE983B" w14:textId="77777777" w:rsidTr="00090A22">
        <w:trPr>
          <w:trHeight w:val="30"/>
        </w:trPr>
        <w:tc>
          <w:tcPr>
            <w:tcW w:w="233" w:type="pct"/>
          </w:tcPr>
          <w:p w14:paraId="2D886ED4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35FE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43" w:type="pct"/>
          </w:tcPr>
          <w:p w14:paraId="66109381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  <w:lang w:val="ru-RU"/>
              </w:rPr>
              <w:t xml:space="preserve">Лица, защитившие диссертацию под его руководством и имеющие ученую </w:t>
            </w:r>
            <w:r w:rsidRPr="00C35FE1">
              <w:rPr>
                <w:color w:val="000000"/>
                <w:sz w:val="24"/>
                <w:szCs w:val="24"/>
                <w:lang w:val="ru-RU"/>
              </w:rPr>
              <w:lastRenderedPageBreak/>
              <w:t>степень (кандидата наук, доктора наук, доктора философии (</w:t>
            </w:r>
            <w:r w:rsidRPr="00C35FE1">
              <w:rPr>
                <w:color w:val="000000"/>
                <w:sz w:val="24"/>
                <w:szCs w:val="24"/>
              </w:rPr>
              <w:t>PhD</w:t>
            </w:r>
            <w:r w:rsidRPr="00C35FE1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C35FE1">
              <w:rPr>
                <w:color w:val="000000"/>
                <w:sz w:val="24"/>
                <w:szCs w:val="24"/>
              </w:rPr>
              <w:t>PhD</w:t>
            </w:r>
            <w:r w:rsidRPr="00C35FE1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C35FE1">
              <w:rPr>
                <w:color w:val="000000"/>
                <w:sz w:val="24"/>
                <w:szCs w:val="24"/>
              </w:rPr>
              <w:t>PhD</w:t>
            </w:r>
            <w:r w:rsidRPr="00C35FE1">
              <w:rPr>
                <w:color w:val="000000"/>
                <w:sz w:val="24"/>
                <w:szCs w:val="24"/>
                <w:lang w:val="ru-RU"/>
              </w:rPr>
              <w:t>), доктора по профилю</w:t>
            </w:r>
          </w:p>
        </w:tc>
        <w:tc>
          <w:tcPr>
            <w:tcW w:w="2424" w:type="pct"/>
          </w:tcPr>
          <w:p w14:paraId="24F7A98F" w14:textId="74B15DE4" w:rsidR="00090A22" w:rsidRPr="00C35FE1" w:rsidRDefault="00C1674C" w:rsidP="00DC1679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C35FE1">
              <w:rPr>
                <w:sz w:val="24"/>
                <w:szCs w:val="24"/>
                <w:lang w:val="ru-RU"/>
              </w:rPr>
              <w:lastRenderedPageBreak/>
              <w:t>-</w:t>
            </w:r>
          </w:p>
          <w:p w14:paraId="4C30A9CA" w14:textId="77777777" w:rsidR="00090A22" w:rsidRPr="00C35FE1" w:rsidRDefault="00090A22" w:rsidP="00DC1679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90A22" w:rsidRPr="00414883" w14:paraId="691CFE3A" w14:textId="77777777" w:rsidTr="00090A22">
        <w:trPr>
          <w:trHeight w:val="30"/>
        </w:trPr>
        <w:tc>
          <w:tcPr>
            <w:tcW w:w="233" w:type="pct"/>
          </w:tcPr>
          <w:p w14:paraId="3952CDD9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35FE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43" w:type="pct"/>
          </w:tcPr>
          <w:p w14:paraId="38AFE370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  <w:lang w:val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2424" w:type="pct"/>
          </w:tcPr>
          <w:p w14:paraId="4EB515DB" w14:textId="3CFD7BA7" w:rsidR="00090A22" w:rsidRPr="00862413" w:rsidRDefault="00862413" w:rsidP="008C482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 командное место студентов по специальности «Технология продовольственных продуктов» на </w:t>
            </w:r>
            <w:r w:rsidRPr="00862413">
              <w:rPr>
                <w:sz w:val="24"/>
                <w:szCs w:val="24"/>
                <w:lang w:val="ru-RU"/>
              </w:rPr>
              <w:t>ХІІ Республиканской предметной олимпиад</w:t>
            </w:r>
            <w:r>
              <w:rPr>
                <w:sz w:val="24"/>
                <w:szCs w:val="24"/>
                <w:lang w:val="ru-RU"/>
              </w:rPr>
              <w:t>е (23-24 апреля 2020 г., Алматинский технологический университет, Алматы)</w:t>
            </w:r>
          </w:p>
          <w:p w14:paraId="1414480E" w14:textId="77777777" w:rsidR="00090A22" w:rsidRPr="00C35FE1" w:rsidRDefault="00090A22" w:rsidP="00DC1679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90A22" w:rsidRPr="00C35FE1" w14:paraId="362BD540" w14:textId="77777777" w:rsidTr="00090A22">
        <w:trPr>
          <w:trHeight w:val="30"/>
        </w:trPr>
        <w:tc>
          <w:tcPr>
            <w:tcW w:w="233" w:type="pct"/>
          </w:tcPr>
          <w:p w14:paraId="1851D94E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35FE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343" w:type="pct"/>
          </w:tcPr>
          <w:p w14:paraId="170A3DD6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2424" w:type="pct"/>
          </w:tcPr>
          <w:p w14:paraId="7EF2EC91" w14:textId="6E0239B9" w:rsidR="00090A22" w:rsidRPr="00C35FE1" w:rsidRDefault="00C1674C" w:rsidP="00DC1679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C35FE1">
              <w:rPr>
                <w:sz w:val="24"/>
                <w:szCs w:val="24"/>
                <w:lang w:val="ru-RU"/>
              </w:rPr>
              <w:t>-</w:t>
            </w:r>
          </w:p>
          <w:p w14:paraId="486A6EDC" w14:textId="77777777" w:rsidR="00090A22" w:rsidRPr="00C35FE1" w:rsidRDefault="00090A22" w:rsidP="00DC1679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90A22" w:rsidRPr="00414883" w14:paraId="5C0823B1" w14:textId="77777777" w:rsidTr="00090A22">
        <w:trPr>
          <w:trHeight w:val="30"/>
        </w:trPr>
        <w:tc>
          <w:tcPr>
            <w:tcW w:w="233" w:type="pct"/>
          </w:tcPr>
          <w:p w14:paraId="4AA0BE3C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35FE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343" w:type="pct"/>
          </w:tcPr>
          <w:p w14:paraId="13AED04D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35FE1">
              <w:rPr>
                <w:color w:val="000000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2424" w:type="pct"/>
          </w:tcPr>
          <w:p w14:paraId="36AAB0A9" w14:textId="04B9A032" w:rsidR="007D3572" w:rsidRDefault="00422F6B" w:rsidP="00422F6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Руководитель научного проекта </w:t>
            </w:r>
            <w:r w:rsidR="006B2E3B" w:rsidRPr="006B2E3B">
              <w:rPr>
                <w:sz w:val="24"/>
                <w:szCs w:val="24"/>
                <w:lang w:val="ru-RU"/>
              </w:rPr>
              <w:t>AP08956966 "Совершенствование технологии диетических продуктов из мяса марала с использованием физических методов обработки мясного и вторичного сырья"</w:t>
            </w:r>
            <w:r w:rsidR="006B2E3B">
              <w:rPr>
                <w:sz w:val="24"/>
                <w:szCs w:val="24"/>
                <w:lang w:val="ru-RU"/>
              </w:rPr>
              <w:t xml:space="preserve"> на 2020-2021 гг.</w:t>
            </w:r>
          </w:p>
          <w:p w14:paraId="0D452B83" w14:textId="77777777" w:rsidR="00DC1679" w:rsidRPr="00C35FE1" w:rsidRDefault="00DC1679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42694851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34B19330" w14:textId="77777777" w:rsidR="00090A22" w:rsidRPr="0076696D" w:rsidRDefault="00090A22" w:rsidP="00090A22">
      <w:p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</w:rPr>
        <w:t>     </w:t>
      </w:r>
    </w:p>
    <w:p w14:paraId="29476C77" w14:textId="4C8388A4" w:rsidR="00090A22" w:rsidRDefault="00090A22">
      <w:pPr>
        <w:rPr>
          <w:lang w:val="ru-RU"/>
        </w:rPr>
      </w:pPr>
    </w:p>
    <w:p w14:paraId="6D1DD424" w14:textId="2C605DBE" w:rsidR="0069759F" w:rsidRDefault="0069759F">
      <w:pPr>
        <w:rPr>
          <w:lang w:val="ru-RU"/>
        </w:rPr>
      </w:pPr>
    </w:p>
    <w:p w14:paraId="6F9461C9" w14:textId="35E39F75" w:rsidR="001613D9" w:rsidRDefault="001613D9">
      <w:pPr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Зав. кафедрой </w:t>
      </w:r>
      <w:r w:rsidRPr="001613D9">
        <w:rPr>
          <w:b/>
          <w:bCs/>
          <w:sz w:val="24"/>
          <w:szCs w:val="24"/>
          <w:lang w:val="ru-RU"/>
        </w:rPr>
        <w:t xml:space="preserve">«Пищевые технологии» </w:t>
      </w:r>
      <w:r>
        <w:rPr>
          <w:b/>
          <w:bCs/>
          <w:sz w:val="24"/>
          <w:szCs w:val="24"/>
          <w:lang w:val="ru-RU"/>
        </w:rPr>
        <w:tab/>
      </w:r>
      <w:r>
        <w:rPr>
          <w:b/>
          <w:bCs/>
          <w:sz w:val="24"/>
          <w:szCs w:val="24"/>
          <w:lang w:val="ru-RU"/>
        </w:rPr>
        <w:tab/>
      </w:r>
      <w:r>
        <w:rPr>
          <w:b/>
          <w:bCs/>
          <w:sz w:val="24"/>
          <w:szCs w:val="24"/>
          <w:lang w:val="ru-RU"/>
        </w:rPr>
        <w:tab/>
        <w:t>С.К. Касымов</w:t>
      </w:r>
    </w:p>
    <w:p w14:paraId="64DBC8A8" w14:textId="77777777" w:rsidR="001613D9" w:rsidRDefault="001613D9">
      <w:pPr>
        <w:rPr>
          <w:b/>
          <w:bCs/>
          <w:sz w:val="24"/>
          <w:szCs w:val="24"/>
          <w:lang w:val="ru-RU"/>
        </w:rPr>
      </w:pPr>
    </w:p>
    <w:p w14:paraId="732621DB" w14:textId="77777777" w:rsidR="001613D9" w:rsidRDefault="001613D9">
      <w:pPr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Декан и</w:t>
      </w:r>
      <w:r w:rsidRPr="001613D9">
        <w:rPr>
          <w:b/>
          <w:bCs/>
          <w:sz w:val="24"/>
          <w:szCs w:val="24"/>
          <w:lang w:val="ru-RU"/>
        </w:rPr>
        <w:t xml:space="preserve">сследовательской школы </w:t>
      </w:r>
    </w:p>
    <w:p w14:paraId="07F914D3" w14:textId="19904990" w:rsidR="0069759F" w:rsidRPr="000249F3" w:rsidRDefault="001613D9">
      <w:pPr>
        <w:rPr>
          <w:b/>
          <w:bCs/>
          <w:sz w:val="24"/>
          <w:szCs w:val="24"/>
          <w:lang w:val="ru-RU"/>
        </w:rPr>
      </w:pPr>
      <w:r w:rsidRPr="001613D9">
        <w:rPr>
          <w:b/>
          <w:bCs/>
          <w:sz w:val="24"/>
          <w:szCs w:val="24"/>
          <w:lang w:val="ru-RU"/>
        </w:rPr>
        <w:t>пищевой инженерии</w:t>
      </w:r>
      <w:r>
        <w:rPr>
          <w:b/>
          <w:bCs/>
          <w:sz w:val="24"/>
          <w:szCs w:val="24"/>
          <w:lang w:val="ru-RU"/>
        </w:rPr>
        <w:tab/>
      </w:r>
      <w:r>
        <w:rPr>
          <w:b/>
          <w:bCs/>
          <w:sz w:val="24"/>
          <w:szCs w:val="24"/>
          <w:lang w:val="ru-RU"/>
        </w:rPr>
        <w:tab/>
      </w:r>
      <w:r>
        <w:rPr>
          <w:b/>
          <w:bCs/>
          <w:sz w:val="24"/>
          <w:szCs w:val="24"/>
          <w:lang w:val="ru-RU"/>
        </w:rPr>
        <w:tab/>
      </w:r>
      <w:r>
        <w:rPr>
          <w:b/>
          <w:bCs/>
          <w:sz w:val="24"/>
          <w:szCs w:val="24"/>
          <w:lang w:val="ru-RU"/>
        </w:rPr>
        <w:tab/>
      </w:r>
      <w:r>
        <w:rPr>
          <w:b/>
          <w:bCs/>
          <w:sz w:val="24"/>
          <w:szCs w:val="24"/>
          <w:lang w:val="ru-RU"/>
        </w:rPr>
        <w:tab/>
      </w:r>
      <w:r>
        <w:rPr>
          <w:b/>
          <w:bCs/>
          <w:sz w:val="24"/>
          <w:szCs w:val="24"/>
          <w:lang w:val="ru-RU"/>
        </w:rPr>
        <w:tab/>
        <w:t>Г.Н. Нурымхан</w:t>
      </w:r>
    </w:p>
    <w:sectPr w:rsidR="0069759F" w:rsidRPr="000249F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22"/>
    <w:rsid w:val="00010171"/>
    <w:rsid w:val="000137C8"/>
    <w:rsid w:val="00024286"/>
    <w:rsid w:val="000249F3"/>
    <w:rsid w:val="00090A22"/>
    <w:rsid w:val="001613D9"/>
    <w:rsid w:val="003B03D9"/>
    <w:rsid w:val="00401115"/>
    <w:rsid w:val="00406875"/>
    <w:rsid w:val="00414883"/>
    <w:rsid w:val="00420AE4"/>
    <w:rsid w:val="00422F6B"/>
    <w:rsid w:val="00471FCD"/>
    <w:rsid w:val="00506BF7"/>
    <w:rsid w:val="005452A9"/>
    <w:rsid w:val="005C63F9"/>
    <w:rsid w:val="0069759F"/>
    <w:rsid w:val="006B2E3B"/>
    <w:rsid w:val="00762D76"/>
    <w:rsid w:val="0076696D"/>
    <w:rsid w:val="007A160A"/>
    <w:rsid w:val="007D3572"/>
    <w:rsid w:val="00862413"/>
    <w:rsid w:val="008C4822"/>
    <w:rsid w:val="009273AB"/>
    <w:rsid w:val="009533F8"/>
    <w:rsid w:val="00B30AFF"/>
    <w:rsid w:val="00C1674C"/>
    <w:rsid w:val="00C26F66"/>
    <w:rsid w:val="00C30B58"/>
    <w:rsid w:val="00C35FE1"/>
    <w:rsid w:val="00C70F68"/>
    <w:rsid w:val="00CB30D1"/>
    <w:rsid w:val="00D03D1B"/>
    <w:rsid w:val="00DC1679"/>
    <w:rsid w:val="00DF2148"/>
    <w:rsid w:val="00EF5D76"/>
    <w:rsid w:val="00F034AB"/>
    <w:rsid w:val="00F3259C"/>
    <w:rsid w:val="00FB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C5A27"/>
  <w15:chartTrackingRefBased/>
  <w15:docId w15:val="{D3585887-8C80-4758-88DF-925EBD3C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A22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2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D142C-2C55-413B-942F-CDA4C32F4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Acer</cp:lastModifiedBy>
  <cp:revision>4</cp:revision>
  <cp:lastPrinted>2024-08-28T04:04:00Z</cp:lastPrinted>
  <dcterms:created xsi:type="dcterms:W3CDTF">2024-10-10T03:47:00Z</dcterms:created>
  <dcterms:modified xsi:type="dcterms:W3CDTF">2024-10-10T04:52:00Z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a9ea20b9-3c14-407b-9fff-2e2b40ee014f</vt:lpwstr>
  </property>
</Properties>
</file>